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4" w:rsidRDefault="00A50B34"/>
    <w:tbl>
      <w:tblPr>
        <w:tblStyle w:val="TableGrid"/>
        <w:tblW w:w="14943" w:type="dxa"/>
        <w:tblLook w:val="04A0"/>
      </w:tblPr>
      <w:tblGrid>
        <w:gridCol w:w="4981"/>
        <w:gridCol w:w="4981"/>
        <w:gridCol w:w="4981"/>
      </w:tblGrid>
      <w:tr w:rsidR="006C3082" w:rsidTr="00FE39B4">
        <w:trPr>
          <w:trHeight w:val="345"/>
        </w:trPr>
        <w:tc>
          <w:tcPr>
            <w:tcW w:w="14942" w:type="dxa"/>
            <w:gridSpan w:val="3"/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:rsidTr="00FE39B4">
        <w:trPr>
          <w:trHeight w:val="280"/>
        </w:trPr>
        <w:tc>
          <w:tcPr>
            <w:tcW w:w="4981" w:type="dxa"/>
            <w:vMerge w:val="restart"/>
          </w:tcPr>
          <w:p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:rsidR="001518D3" w:rsidRDefault="00FE39B4" w:rsidP="001518D3">
            <w:pPr>
              <w:tabs>
                <w:tab w:val="right" w:pos="3960"/>
              </w:tabs>
            </w:pPr>
            <w:r>
              <w:t>(Common Core/Bolded Standards in C-</w:t>
            </w:r>
            <w:proofErr w:type="spellStart"/>
            <w:r>
              <w:t>Mapp</w:t>
            </w:r>
            <w:proofErr w:type="spellEnd"/>
            <w:r>
              <w:t>)</w:t>
            </w:r>
          </w:p>
        </w:tc>
        <w:tc>
          <w:tcPr>
            <w:tcW w:w="9962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 w:rsidTr="00FE39B4">
        <w:trPr>
          <w:trHeight w:val="147"/>
        </w:trPr>
        <w:tc>
          <w:tcPr>
            <w:tcW w:w="4981" w:type="dxa"/>
            <w:vMerge/>
          </w:tcPr>
          <w:p w:rsidR="005D00EF" w:rsidRDefault="005D00EF"/>
        </w:tc>
        <w:tc>
          <w:tcPr>
            <w:tcW w:w="9962" w:type="dxa"/>
            <w:gridSpan w:val="2"/>
            <w:tcBorders>
              <w:bottom w:val="single" w:sz="4" w:space="0" w:color="000000" w:themeColor="text1"/>
            </w:tcBorders>
          </w:tcPr>
          <w:p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:rsidR="00FE39B4" w:rsidRDefault="00FE39B4" w:rsidP="00FE39B4">
            <w:pPr>
              <w:tabs>
                <w:tab w:val="right" w:pos="8388"/>
              </w:tabs>
              <w:rPr>
                <w:i/>
              </w:rPr>
            </w:pPr>
            <w:r>
              <w:rPr>
                <w:i/>
              </w:rPr>
              <w:t>(What kinds of long term independent accomplishments are desired?)</w:t>
            </w:r>
          </w:p>
          <w:p w:rsidR="001518D3" w:rsidRPr="001518D3" w:rsidRDefault="001518D3" w:rsidP="001518D3">
            <w:pPr>
              <w:tabs>
                <w:tab w:val="right" w:pos="8388"/>
              </w:tabs>
            </w:pPr>
          </w:p>
        </w:tc>
      </w:tr>
      <w:tr w:rsidR="006C3082" w:rsidTr="00FE39B4">
        <w:trPr>
          <w:trHeight w:val="147"/>
        </w:trPr>
        <w:tc>
          <w:tcPr>
            <w:tcW w:w="4981" w:type="dxa"/>
            <w:vMerge/>
          </w:tcPr>
          <w:p w:rsidR="006C3082" w:rsidRDefault="006C3082"/>
        </w:tc>
        <w:tc>
          <w:tcPr>
            <w:tcW w:w="9962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:rsidTr="00FE39B4">
        <w:trPr>
          <w:trHeight w:val="147"/>
        </w:trPr>
        <w:tc>
          <w:tcPr>
            <w:tcW w:w="4981" w:type="dxa"/>
            <w:vMerge/>
          </w:tcPr>
          <w:p w:rsidR="006C3082" w:rsidRDefault="006C3082"/>
        </w:tc>
        <w:tc>
          <w:tcPr>
            <w:tcW w:w="4981" w:type="dxa"/>
            <w:tcBorders>
              <w:bottom w:val="single" w:sz="4" w:space="0" w:color="000000" w:themeColor="text1"/>
            </w:tcBorders>
          </w:tcPr>
          <w:p w:rsidR="00FE39B4" w:rsidRDefault="005D00EF" w:rsidP="001518D3">
            <w:pPr>
              <w:tabs>
                <w:tab w:val="right" w:pos="4075"/>
              </w:tabs>
            </w:pPr>
            <w:r>
              <w:t>UNDERSTANDINGS</w:t>
            </w:r>
          </w:p>
          <w:p w:rsidR="00FE39B4" w:rsidRDefault="00FE39B4" w:rsidP="00FE39B4">
            <w:pPr>
              <w:tabs>
                <w:tab w:val="right" w:pos="4075"/>
              </w:tabs>
            </w:pPr>
            <w:r>
              <w:t>(What specifically do you want students to understand? What inferences should they make?)</w:t>
            </w:r>
          </w:p>
          <w:p w:rsidR="006C3082" w:rsidRDefault="001518D3" w:rsidP="001518D3">
            <w:pPr>
              <w:tabs>
                <w:tab w:val="right" w:pos="4075"/>
              </w:tabs>
            </w:pPr>
            <w:r>
              <w:tab/>
            </w:r>
            <w:bookmarkStart w:id="0" w:name="_GoBack"/>
            <w:bookmarkEnd w:id="0"/>
          </w:p>
          <w:p w:rsidR="005D00EF" w:rsidRDefault="005D00EF">
            <w:r w:rsidRPr="005D00EF">
              <w:rPr>
                <w:i/>
              </w:rPr>
              <w:t>Students will understand that…</w:t>
            </w:r>
          </w:p>
          <w:p w:rsidR="001518D3" w:rsidRPr="001518D3" w:rsidRDefault="001518D3"/>
        </w:tc>
        <w:tc>
          <w:tcPr>
            <w:tcW w:w="4981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:rsidR="00FE39B4" w:rsidRDefault="00FE39B4" w:rsidP="00FE39B4">
            <w:pPr>
              <w:tabs>
                <w:tab w:val="right" w:pos="4016"/>
              </w:tabs>
            </w:pPr>
            <w:r>
              <w:t>(What thought-provoking questions will foster inquiry, meaning-making, and transfer?)</w:t>
            </w:r>
            <w:r>
              <w:tab/>
            </w:r>
          </w:p>
          <w:p w:rsidR="001518D3" w:rsidRDefault="001518D3" w:rsidP="001518D3">
            <w:pPr>
              <w:tabs>
                <w:tab w:val="right" w:pos="4016"/>
              </w:tabs>
            </w:pPr>
          </w:p>
        </w:tc>
      </w:tr>
      <w:tr w:rsidR="006C3082" w:rsidTr="00FE39B4">
        <w:trPr>
          <w:trHeight w:val="147"/>
        </w:trPr>
        <w:tc>
          <w:tcPr>
            <w:tcW w:w="4981" w:type="dxa"/>
            <w:vMerge/>
          </w:tcPr>
          <w:p w:rsidR="006C3082" w:rsidRDefault="006C3082" w:rsidP="006D1DE7"/>
        </w:tc>
        <w:tc>
          <w:tcPr>
            <w:tcW w:w="996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:rsidTr="00FE39B4">
        <w:trPr>
          <w:trHeight w:val="147"/>
        </w:trPr>
        <w:tc>
          <w:tcPr>
            <w:tcW w:w="4981" w:type="dxa"/>
            <w:vMerge/>
            <w:tcBorders>
              <w:bottom w:val="single" w:sz="4" w:space="0" w:color="000000" w:themeColor="text1"/>
            </w:tcBorders>
          </w:tcPr>
          <w:p w:rsidR="006C3082" w:rsidRDefault="006C3082"/>
        </w:tc>
        <w:tc>
          <w:tcPr>
            <w:tcW w:w="4981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4075"/>
              </w:tabs>
            </w:pPr>
            <w:r>
              <w:t>&lt;type here&gt;</w:t>
            </w:r>
          </w:p>
        </w:tc>
        <w:tc>
          <w:tcPr>
            <w:tcW w:w="4981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03"/>
              </w:tabs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4003"/>
              </w:tabs>
            </w:pPr>
            <w:r>
              <w:t>&lt;type here&gt;</w:t>
            </w:r>
          </w:p>
        </w:tc>
      </w:tr>
      <w:tr w:rsidR="006C3082" w:rsidTr="00FE39B4">
        <w:trPr>
          <w:trHeight w:val="358"/>
        </w:trPr>
        <w:tc>
          <w:tcPr>
            <w:tcW w:w="14942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 w:rsidTr="00FE39B4">
        <w:trPr>
          <w:trHeight w:val="268"/>
        </w:trPr>
        <w:tc>
          <w:tcPr>
            <w:tcW w:w="4981" w:type="dxa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9962" w:type="dxa"/>
            <w:gridSpan w:val="2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:rsidTr="00FE39B4">
        <w:trPr>
          <w:trHeight w:val="1366"/>
        </w:trPr>
        <w:tc>
          <w:tcPr>
            <w:tcW w:w="4981" w:type="dxa"/>
          </w:tcPr>
          <w:p w:rsidR="00560BA5" w:rsidRDefault="00560BA5" w:rsidP="00560BA5">
            <w:r>
              <w:t xml:space="preserve">What criteria will be used in each assessment to evaluate attainment of the desired result? </w:t>
            </w:r>
          </w:p>
          <w:p w:rsidR="00560BA5" w:rsidRDefault="00560BA5" w:rsidP="00560BA5">
            <w:r>
              <w:t xml:space="preserve">Regardless of the format of the assessment, what qualities are most important? </w:t>
            </w:r>
          </w:p>
          <w:p w:rsidR="006C3082" w:rsidRDefault="006C3082"/>
        </w:tc>
        <w:tc>
          <w:tcPr>
            <w:tcW w:w="9962" w:type="dxa"/>
            <w:gridSpan w:val="2"/>
          </w:tcPr>
          <w:p w:rsidR="006C3082" w:rsidRDefault="00933990" w:rsidP="001518D3">
            <w:pPr>
              <w:tabs>
                <w:tab w:val="right" w:pos="8408"/>
              </w:tabs>
            </w:pPr>
            <w:r>
              <w:t>PERFORMANCE</w:t>
            </w:r>
            <w:r w:rsidR="006C3082">
              <w:t xml:space="preserve"> TASK(S):</w:t>
            </w:r>
            <w:r w:rsidR="00560BA5">
              <w:t xml:space="preserve"> (CFA)</w:t>
            </w:r>
            <w:r w:rsidR="001518D3">
              <w:tab/>
            </w:r>
          </w:p>
          <w:p w:rsidR="00560BA5" w:rsidRDefault="00560BA5" w:rsidP="00560BA5">
            <w:pPr>
              <w:tabs>
                <w:tab w:val="right" w:pos="8408"/>
              </w:tabs>
              <w:rPr>
                <w:i/>
              </w:rPr>
            </w:pPr>
            <w:r>
              <w:rPr>
                <w:i/>
              </w:rPr>
              <w:t>Students will show that they really understand by evidence of…</w:t>
            </w:r>
          </w:p>
          <w:p w:rsidR="001518D3" w:rsidRDefault="00560BA5" w:rsidP="00560BA5">
            <w:pPr>
              <w:tabs>
                <w:tab w:val="right" w:pos="8408"/>
              </w:tabs>
            </w:pPr>
            <w:r>
              <w:t>How will students demonstrate their understanding (meaning making and transfer) through complex performance?</w:t>
            </w:r>
          </w:p>
        </w:tc>
      </w:tr>
      <w:tr w:rsidR="006C3082" w:rsidTr="00FE39B4">
        <w:trPr>
          <w:trHeight w:val="816"/>
        </w:trPr>
        <w:tc>
          <w:tcPr>
            <w:tcW w:w="4981" w:type="dxa"/>
            <w:tcBorders>
              <w:bottom w:val="single" w:sz="4" w:space="0" w:color="000000" w:themeColor="text1"/>
            </w:tcBorders>
          </w:tcPr>
          <w:p w:rsidR="006C3082" w:rsidRDefault="006C3082"/>
        </w:tc>
        <w:tc>
          <w:tcPr>
            <w:tcW w:w="9962" w:type="dxa"/>
            <w:gridSpan w:val="2"/>
            <w:tcBorders>
              <w:bottom w:val="single" w:sz="4" w:space="0" w:color="000000" w:themeColor="text1"/>
            </w:tcBorders>
          </w:tcPr>
          <w:p w:rsidR="00560BA5" w:rsidRDefault="006C3082" w:rsidP="00560BA5">
            <w:pPr>
              <w:tabs>
                <w:tab w:val="right" w:pos="8421"/>
              </w:tabs>
            </w:pPr>
            <w:r>
              <w:t>OTHER EVIDENCE</w:t>
            </w:r>
            <w:r w:rsidR="00560BA5">
              <w:t>: (CFA)</w:t>
            </w:r>
          </w:p>
          <w:p w:rsidR="00560BA5" w:rsidRDefault="00560BA5" w:rsidP="00560BA5">
            <w:pPr>
              <w:tabs>
                <w:tab w:val="right" w:pos="8421"/>
              </w:tabs>
              <w:rPr>
                <w:i/>
              </w:rPr>
            </w:pPr>
            <w:r>
              <w:rPr>
                <w:i/>
              </w:rPr>
              <w:t>What other evidence will you collect to determine whether stage 1 goals were achieved?</w:t>
            </w:r>
          </w:p>
          <w:p w:rsidR="001518D3" w:rsidRDefault="001518D3" w:rsidP="001518D3">
            <w:pPr>
              <w:tabs>
                <w:tab w:val="right" w:pos="8421"/>
              </w:tabs>
            </w:pPr>
          </w:p>
        </w:tc>
      </w:tr>
      <w:tr w:rsidR="005D00EF" w:rsidTr="00FE39B4">
        <w:trPr>
          <w:trHeight w:val="345"/>
        </w:trPr>
        <w:tc>
          <w:tcPr>
            <w:tcW w:w="14942" w:type="dxa"/>
            <w:gridSpan w:val="3"/>
            <w:shd w:val="clear" w:color="auto" w:fill="000000" w:themeFill="text1"/>
          </w:tcPr>
          <w:p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:rsidTr="00FE39B4">
        <w:trPr>
          <w:trHeight w:val="830"/>
        </w:trPr>
        <w:tc>
          <w:tcPr>
            <w:tcW w:w="14942" w:type="dxa"/>
            <w:gridSpan w:val="3"/>
          </w:tcPr>
          <w:p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:rsidR="00560BA5" w:rsidRDefault="00560BA5" w:rsidP="00560BA5">
            <w:pPr>
              <w:jc w:val="center"/>
              <w:rPr>
                <w:i/>
              </w:rPr>
            </w:pPr>
            <w:r>
              <w:rPr>
                <w:i/>
              </w:rPr>
              <w:t>What pre-assessments will you use to check student’s prior knowledge, skill levels, and potential misconceptions?</w:t>
            </w:r>
          </w:p>
          <w:p w:rsidR="001518D3" w:rsidRPr="001518D3" w:rsidRDefault="001518D3" w:rsidP="001518D3"/>
        </w:tc>
      </w:tr>
    </w:tbl>
    <w:p w:rsidR="006C3082" w:rsidRDefault="006C3082"/>
    <w:sectPr w:rsidR="006C3082" w:rsidSect="00FE3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7A38"/>
    <w:rsid w:val="00072C4B"/>
    <w:rsid w:val="001518D3"/>
    <w:rsid w:val="00267411"/>
    <w:rsid w:val="0046421D"/>
    <w:rsid w:val="00560BA5"/>
    <w:rsid w:val="005D00EF"/>
    <w:rsid w:val="006C0ECD"/>
    <w:rsid w:val="006C3082"/>
    <w:rsid w:val="006F29C8"/>
    <w:rsid w:val="00793918"/>
    <w:rsid w:val="0087185F"/>
    <w:rsid w:val="008F2B71"/>
    <w:rsid w:val="00915E29"/>
    <w:rsid w:val="00933990"/>
    <w:rsid w:val="009D7A38"/>
    <w:rsid w:val="00A50B34"/>
    <w:rsid w:val="00AC692E"/>
    <w:rsid w:val="00B64582"/>
    <w:rsid w:val="00BE6A48"/>
    <w:rsid w:val="00CF6456"/>
    <w:rsid w:val="00E07F29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8F31-B206-42D3-9853-175C4A58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sgoode</cp:lastModifiedBy>
  <cp:revision>5</cp:revision>
  <dcterms:created xsi:type="dcterms:W3CDTF">2014-05-28T17:22:00Z</dcterms:created>
  <dcterms:modified xsi:type="dcterms:W3CDTF">2014-06-01T22:22:00Z</dcterms:modified>
</cp:coreProperties>
</file>